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421D3" w14:textId="77777777" w:rsidR="00CD3F98" w:rsidRPr="00CD3F98" w:rsidRDefault="00CD3F98" w:rsidP="00CD3F98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bookmarkStart w:id="0" w:name="_Toc465354250"/>
      <w:r w:rsidRPr="00CD3F98">
        <w:rPr>
          <w:rFonts w:ascii="Arial" w:eastAsia="SimSun" w:hAnsi="Arial" w:cs="Arial"/>
          <w:b/>
          <w:bCs/>
          <w:sz w:val="24"/>
        </w:rPr>
        <w:t>TSG SA Meeting #104</w:t>
      </w:r>
      <w:r w:rsidRPr="00CD3F98">
        <w:rPr>
          <w:rFonts w:ascii="Arial" w:eastAsia="SimSun" w:hAnsi="Arial" w:cs="Arial"/>
          <w:b/>
          <w:bCs/>
          <w:sz w:val="24"/>
        </w:rPr>
        <w:tab/>
        <w:t>SP-240615</w:t>
      </w:r>
    </w:p>
    <w:p w14:paraId="0B3281DC" w14:textId="77777777" w:rsidR="00CD3F98" w:rsidRPr="00CD3F98" w:rsidRDefault="00CD3F98" w:rsidP="00CD3F9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CD3F98">
        <w:rPr>
          <w:rFonts w:ascii="Arial" w:eastAsia="SimSun" w:hAnsi="Arial" w:cs="Arial"/>
          <w:b/>
          <w:bCs/>
          <w:sz w:val="24"/>
        </w:rPr>
        <w:t>18-21 June 2024, Shanghai, China</w:t>
      </w:r>
    </w:p>
    <w:p w14:paraId="50976125" w14:textId="77777777" w:rsidR="00CD3F98" w:rsidRPr="00CD3F98" w:rsidRDefault="00CD3F98" w:rsidP="00CD3F9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  <w:lang w:val="sv-SE" w:eastAsia="ko-KR"/>
        </w:rPr>
      </w:pPr>
      <w:r w:rsidRPr="00CD3F98">
        <w:rPr>
          <w:rFonts w:eastAsia="Arial Unicode MS" w:cs="Arial"/>
          <w:bCs/>
          <w:sz w:val="20"/>
          <w:lang w:val="sv-SE"/>
        </w:rPr>
        <w:t>3GPP TSG-SA WG2#163</w:t>
      </w:r>
      <w:r w:rsidRPr="00CD3F98">
        <w:rPr>
          <w:rFonts w:eastAsia="Arial Unicode MS" w:cs="Arial"/>
          <w:bCs/>
          <w:sz w:val="20"/>
          <w:lang w:val="sv-SE"/>
        </w:rPr>
        <w:tab/>
        <w:t>S2-2407380</w:t>
      </w:r>
    </w:p>
    <w:p w14:paraId="5A76AF04" w14:textId="77777777" w:rsidR="00CD3F98" w:rsidRPr="00CD3F98" w:rsidRDefault="00CD3F98" w:rsidP="00CD3F9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CD3F98">
        <w:rPr>
          <w:rFonts w:eastAsia="Arial Unicode MS" w:cs="Arial"/>
          <w:bCs/>
          <w:sz w:val="20"/>
        </w:rPr>
        <w:t>Jeju, KR, May 27 – 31, 2024</w:t>
      </w:r>
      <w:r w:rsidRPr="00CD3F98">
        <w:rPr>
          <w:rFonts w:eastAsia="Arial Unicode MS" w:cs="Arial"/>
          <w:bCs/>
          <w:sz w:val="20"/>
        </w:rPr>
        <w:tab/>
      </w:r>
      <w:r w:rsidRPr="00CD3F98">
        <w:rPr>
          <w:rFonts w:cs="Arial"/>
          <w:b w:val="0"/>
          <w:color w:val="3333FF"/>
          <w:sz w:val="20"/>
        </w:rPr>
        <w:t>(revision of S2-2407153r01)</w:t>
      </w:r>
    </w:p>
    <w:p w14:paraId="58FDA884" w14:textId="77777777" w:rsidR="00CD3F98" w:rsidRPr="00CD3F98" w:rsidRDefault="00CD3F98" w:rsidP="00CD3F98">
      <w:pPr>
        <w:tabs>
          <w:tab w:val="left" w:pos="3119"/>
        </w:tabs>
        <w:rPr>
          <w:rFonts w:ascii="Arial" w:hAnsi="Arial" w:cs="Arial"/>
        </w:rPr>
      </w:pPr>
    </w:p>
    <w:p w14:paraId="1636BC74" w14:textId="1B4BE97B" w:rsidR="00CD3F98" w:rsidRPr="00CD3F98" w:rsidRDefault="00CD3F98" w:rsidP="00CD3F98">
      <w:pPr>
        <w:spacing w:after="60"/>
        <w:ind w:left="1985" w:hanging="1985"/>
        <w:rPr>
          <w:rFonts w:ascii="Arial" w:hAnsi="Arial" w:cs="Arial"/>
        </w:rPr>
      </w:pPr>
      <w:r w:rsidRPr="00CD3F98">
        <w:rPr>
          <w:rFonts w:ascii="Arial" w:hAnsi="Arial" w:cs="Arial"/>
          <w:b/>
          <w:lang w:val="en-US"/>
        </w:rPr>
        <w:t>Title:</w:t>
      </w:r>
      <w:r w:rsidRPr="00CD3F98">
        <w:rPr>
          <w:rFonts w:ascii="Arial" w:hAnsi="Arial" w:cs="Arial"/>
          <w:b/>
          <w:lang w:val="en-US"/>
        </w:rPr>
        <w:tab/>
        <w:t>Presentation of TR 23.700-</w:t>
      </w:r>
      <w:r w:rsidRPr="00CD3F98">
        <w:rPr>
          <w:rFonts w:ascii="Arial" w:hAnsi="Arial" w:cs="Arial"/>
          <w:b/>
          <w:lang w:val="en-US"/>
        </w:rPr>
        <w:t>45</w:t>
      </w:r>
      <w:r w:rsidRPr="00CD3F98">
        <w:rPr>
          <w:rFonts w:ascii="Arial" w:hAnsi="Arial" w:cs="Arial"/>
          <w:b/>
          <w:lang w:val="en-US"/>
        </w:rPr>
        <w:t xml:space="preserve"> to TSG SA for information, Version 1.0.0</w:t>
      </w:r>
    </w:p>
    <w:p w14:paraId="4CE86237" w14:textId="77777777" w:rsidR="00CD3F98" w:rsidRPr="00CD3F98" w:rsidRDefault="00CD3F98" w:rsidP="00CD3F98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D3F98">
        <w:rPr>
          <w:rFonts w:ascii="Arial" w:hAnsi="Arial" w:cs="Arial"/>
          <w:b/>
          <w:lang w:val="en-US"/>
        </w:rPr>
        <w:t>Source:</w:t>
      </w:r>
      <w:r w:rsidRPr="00CD3F98">
        <w:rPr>
          <w:rFonts w:ascii="Arial" w:hAnsi="Arial" w:cs="Arial"/>
          <w:b/>
          <w:lang w:val="en-US"/>
        </w:rPr>
        <w:tab/>
        <w:t>SA WG2</w:t>
      </w:r>
    </w:p>
    <w:p w14:paraId="0A0CBB0A" w14:textId="77777777" w:rsidR="00CD3F98" w:rsidRPr="00CD3F98" w:rsidRDefault="00CD3F98" w:rsidP="00CD3F98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D3F98">
        <w:rPr>
          <w:rFonts w:ascii="Arial" w:hAnsi="Arial" w:cs="Arial"/>
          <w:b/>
          <w:lang w:val="en-US"/>
        </w:rPr>
        <w:t>Document for:</w:t>
      </w:r>
      <w:r w:rsidRPr="00CD3F98">
        <w:rPr>
          <w:rFonts w:ascii="Arial" w:hAnsi="Arial" w:cs="Arial"/>
          <w:b/>
          <w:lang w:val="en-US"/>
        </w:rPr>
        <w:tab/>
        <w:t>Information</w:t>
      </w:r>
    </w:p>
    <w:p w14:paraId="2570270E" w14:textId="77777777" w:rsidR="00CD3F98" w:rsidRPr="00CD3F98" w:rsidRDefault="00CD3F98" w:rsidP="00CD3F98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p w14:paraId="1E5AB92B" w14:textId="77777777" w:rsidR="003E379C" w:rsidRPr="00CD3F98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CD3F98">
        <w:rPr>
          <w:rFonts w:ascii="Arial" w:hAnsi="Arial" w:cs="Arial"/>
          <w:b/>
          <w:sz w:val="24"/>
        </w:rPr>
        <w:t>Abstract of document:</w:t>
      </w:r>
    </w:p>
    <w:p w14:paraId="4C88AED9" w14:textId="036918AE" w:rsidR="00545BEB" w:rsidRPr="00CD3F98" w:rsidRDefault="00603328" w:rsidP="00545BEB">
      <w:pPr>
        <w:rPr>
          <w:rFonts w:ascii="Arial" w:hAnsi="Arial" w:cs="Arial"/>
        </w:rPr>
      </w:pPr>
      <w:r w:rsidRPr="00CD3F98">
        <w:rPr>
          <w:rFonts w:ascii="Arial" w:hAnsi="Arial" w:cs="Arial"/>
        </w:rPr>
        <w:t xml:space="preserve">This Technical Report studies and identifies </w:t>
      </w:r>
      <w:r w:rsidR="00A854AA" w:rsidRPr="00CD3F98">
        <w:rPr>
          <w:rFonts w:ascii="Arial" w:hAnsi="Arial" w:cs="Arial"/>
        </w:rPr>
        <w:t xml:space="preserve">potential architecture and system level enhancements for the 5G system to support </w:t>
      </w:r>
      <w:r w:rsidR="00545BEB" w:rsidRPr="00CD3F98">
        <w:rPr>
          <w:rFonts w:ascii="Arial" w:hAnsi="Arial" w:cs="Arial"/>
        </w:rPr>
        <w:t>the following objectives:</w:t>
      </w:r>
    </w:p>
    <w:p w14:paraId="418E0F09" w14:textId="070E80D4" w:rsidR="006F3A19" w:rsidRPr="00CD3F98" w:rsidRDefault="00C542DE" w:rsidP="006F3A19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CD3F98">
        <w:rPr>
          <w:rFonts w:ascii="Arial" w:hAnsi="Arial" w:cs="Arial"/>
          <w:iCs/>
          <w:color w:val="000000"/>
          <w:lang w:eastAsia="ja-JP"/>
        </w:rPr>
        <w:t>Support</w:t>
      </w:r>
      <w:r w:rsidR="006F3A19" w:rsidRPr="00CD3F98">
        <w:rPr>
          <w:rFonts w:ascii="Arial" w:hAnsi="Arial" w:cs="Arial"/>
          <w:iCs/>
          <w:color w:val="000000"/>
          <w:lang w:eastAsia="ja-JP"/>
        </w:rPr>
        <w:t xml:space="preserve"> </w:t>
      </w:r>
      <w:r w:rsidR="00421C83" w:rsidRPr="00CD3F98">
        <w:rPr>
          <w:rFonts w:ascii="Arial" w:hAnsi="Arial" w:cs="Arial"/>
          <w:iCs/>
          <w:color w:val="000000"/>
          <w:lang w:eastAsia="ja-JP"/>
        </w:rPr>
        <w:t xml:space="preserve">for </w:t>
      </w:r>
      <w:r w:rsidR="006F3A19" w:rsidRPr="00CD3F98">
        <w:rPr>
          <w:rFonts w:ascii="Arial" w:hAnsi="Arial" w:cs="Arial"/>
          <w:iCs/>
          <w:color w:val="000000"/>
          <w:lang w:eastAsia="ja-JP"/>
        </w:rPr>
        <w:t>interworking between CAG and CSG cells.</w:t>
      </w:r>
      <w:r w:rsidR="006F3A19" w:rsidRPr="00CD3F98" w:rsidDel="00AD6034">
        <w:rPr>
          <w:rFonts w:ascii="Arial" w:hAnsi="Arial" w:cs="Arial"/>
          <w:iCs/>
          <w:color w:val="000000"/>
          <w:lang w:eastAsia="ja-JP"/>
        </w:rPr>
        <w:t xml:space="preserve"> </w:t>
      </w:r>
    </w:p>
    <w:p w14:paraId="178C53F4" w14:textId="70FD3BA6" w:rsidR="006F3A19" w:rsidRPr="00CD3F98" w:rsidRDefault="00C542DE" w:rsidP="006F3A19">
      <w:pPr>
        <w:pStyle w:val="Guidance"/>
        <w:numPr>
          <w:ilvl w:val="0"/>
          <w:numId w:val="10"/>
        </w:numPr>
        <w:rPr>
          <w:rFonts w:ascii="Arial" w:hAnsi="Arial" w:cs="Arial"/>
          <w:i w:val="0"/>
          <w:iCs/>
        </w:rPr>
      </w:pPr>
      <w:r w:rsidRPr="00CD3F98">
        <w:rPr>
          <w:rFonts w:ascii="Arial" w:hAnsi="Arial" w:cs="Arial"/>
          <w:i w:val="0"/>
          <w:iCs/>
        </w:rPr>
        <w:t>Support for</w:t>
      </w:r>
      <w:r w:rsidR="006F3A19" w:rsidRPr="00CD3F98">
        <w:rPr>
          <w:rFonts w:ascii="Arial" w:hAnsi="Arial" w:cs="Arial"/>
          <w:i w:val="0"/>
          <w:iCs/>
        </w:rPr>
        <w:t xml:space="preserve"> provisioning subscribers allowed to access CAG cell and to manage access control by the CAG owner or an authorized administrator.</w:t>
      </w:r>
    </w:p>
    <w:p w14:paraId="4CA14294" w14:textId="77777777" w:rsidR="003E379C" w:rsidRPr="00CD3F98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CD3F98">
        <w:rPr>
          <w:rFonts w:ascii="Arial" w:hAnsi="Arial" w:cs="Arial"/>
          <w:b/>
          <w:sz w:val="24"/>
        </w:rPr>
        <w:t>Changes since last presentation to TSG SA:</w:t>
      </w:r>
    </w:p>
    <w:p w14:paraId="78DB1180" w14:textId="77777777" w:rsidR="001577C5" w:rsidRPr="00CD3F98" w:rsidRDefault="001577C5" w:rsidP="001577C5">
      <w:pPr>
        <w:tabs>
          <w:tab w:val="left" w:pos="3119"/>
        </w:tabs>
        <w:rPr>
          <w:rFonts w:ascii="Arial" w:hAnsi="Arial" w:cs="Arial"/>
        </w:rPr>
      </w:pPr>
      <w:r w:rsidRPr="00CD3F98">
        <w:rPr>
          <w:rFonts w:ascii="Arial" w:hAnsi="Arial" w:cs="Arial"/>
        </w:rPr>
        <w:t>This is the first presentation to TSG SA for information.</w:t>
      </w:r>
    </w:p>
    <w:p w14:paraId="073B43BB" w14:textId="5E9039AF" w:rsidR="001577C5" w:rsidRPr="00CD3F98" w:rsidRDefault="001577C5" w:rsidP="001577C5">
      <w:pPr>
        <w:tabs>
          <w:tab w:val="left" w:pos="3119"/>
        </w:tabs>
        <w:rPr>
          <w:rFonts w:ascii="Arial" w:hAnsi="Arial" w:cs="Arial"/>
        </w:rPr>
      </w:pPr>
      <w:r w:rsidRPr="00CD3F98">
        <w:rPr>
          <w:rFonts w:ascii="Arial" w:hAnsi="Arial" w:cs="Arial"/>
        </w:rPr>
        <w:t>The TR is considered 90% complete.</w:t>
      </w:r>
    </w:p>
    <w:p w14:paraId="2D38F54E" w14:textId="77777777" w:rsidR="003E379C" w:rsidRPr="00CD3F98" w:rsidRDefault="003E379C" w:rsidP="003E379C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</w:p>
    <w:p w14:paraId="7D276C9A" w14:textId="77777777" w:rsidR="003E379C" w:rsidRPr="00CD3F98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CD3F98">
        <w:rPr>
          <w:rFonts w:ascii="Arial" w:hAnsi="Arial" w:cs="Arial"/>
          <w:b/>
          <w:sz w:val="24"/>
        </w:rPr>
        <w:t>Outstanding Issues:</w:t>
      </w:r>
    </w:p>
    <w:p w14:paraId="6C7E43C8" w14:textId="5314E9BC" w:rsidR="003E379C" w:rsidRPr="00CD3F98" w:rsidRDefault="00AE3F9F" w:rsidP="003E379C">
      <w:pPr>
        <w:pStyle w:val="B1"/>
        <w:ind w:left="0" w:firstLine="0"/>
        <w:rPr>
          <w:rFonts w:ascii="Arial" w:hAnsi="Arial" w:cs="Arial"/>
        </w:rPr>
      </w:pPr>
      <w:r w:rsidRPr="00CD3F98">
        <w:rPr>
          <w:rFonts w:ascii="Arial" w:hAnsi="Arial" w:cs="Arial"/>
        </w:rPr>
        <w:t xml:space="preserve">KI#1 (WT#2) </w:t>
      </w:r>
      <w:r w:rsidR="00177ED2" w:rsidRPr="00CD3F98">
        <w:rPr>
          <w:rFonts w:ascii="Arial" w:hAnsi="Arial" w:cs="Arial"/>
        </w:rPr>
        <w:t xml:space="preserve">conclusions </w:t>
      </w:r>
      <w:r w:rsidR="006F3A19" w:rsidRPr="00CD3F98">
        <w:rPr>
          <w:rFonts w:ascii="Arial" w:hAnsi="Arial" w:cs="Arial"/>
        </w:rPr>
        <w:t xml:space="preserve">require feedbacks from </w:t>
      </w:r>
      <w:r w:rsidR="00177ED2" w:rsidRPr="00CD3F98">
        <w:rPr>
          <w:rFonts w:ascii="Arial" w:hAnsi="Arial" w:cs="Arial"/>
        </w:rPr>
        <w:t xml:space="preserve">the </w:t>
      </w:r>
      <w:r w:rsidR="006F3A19" w:rsidRPr="00CD3F98">
        <w:rPr>
          <w:rFonts w:ascii="Arial" w:hAnsi="Arial" w:cs="Arial"/>
        </w:rPr>
        <w:t>RAN WGs</w:t>
      </w:r>
      <w:r w:rsidR="003E379C" w:rsidRPr="00CD3F98">
        <w:rPr>
          <w:rFonts w:ascii="Arial" w:hAnsi="Arial" w:cs="Arial"/>
        </w:rPr>
        <w:t xml:space="preserve">.  </w:t>
      </w:r>
    </w:p>
    <w:p w14:paraId="42FB48F7" w14:textId="77777777" w:rsidR="003E379C" w:rsidRPr="00CD3F98" w:rsidRDefault="003E379C" w:rsidP="003E379C">
      <w:pPr>
        <w:pStyle w:val="B1"/>
        <w:rPr>
          <w:rFonts w:ascii="Arial" w:hAnsi="Arial" w:cs="Arial"/>
        </w:rPr>
      </w:pPr>
    </w:p>
    <w:p w14:paraId="3D2B0891" w14:textId="77777777" w:rsidR="003E379C" w:rsidRPr="00CD3F98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CD3F98">
        <w:rPr>
          <w:rFonts w:ascii="Arial" w:hAnsi="Arial" w:cs="Arial"/>
          <w:b/>
          <w:sz w:val="24"/>
        </w:rPr>
        <w:t>Contentious Issues:</w:t>
      </w:r>
    </w:p>
    <w:p w14:paraId="36F47E8A" w14:textId="77777777" w:rsidR="003E379C" w:rsidRPr="00CD3F98" w:rsidRDefault="003E379C" w:rsidP="003E379C">
      <w:pPr>
        <w:tabs>
          <w:tab w:val="left" w:pos="3119"/>
        </w:tabs>
        <w:rPr>
          <w:rFonts w:ascii="Arial" w:hAnsi="Arial" w:cs="Arial"/>
          <w:sz w:val="22"/>
        </w:rPr>
      </w:pPr>
      <w:r w:rsidRPr="00CD3F98">
        <w:rPr>
          <w:rFonts w:ascii="Arial" w:hAnsi="Arial" w:cs="Arial"/>
          <w:sz w:val="22"/>
        </w:rPr>
        <w:t>None.</w:t>
      </w:r>
    </w:p>
    <w:sectPr w:rsidR="003E379C" w:rsidRPr="00CD3F98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A52AF" w14:textId="77777777" w:rsidR="00E4553E" w:rsidRDefault="00E4553E">
      <w:r>
        <w:separator/>
      </w:r>
    </w:p>
  </w:endnote>
  <w:endnote w:type="continuationSeparator" w:id="0">
    <w:p w14:paraId="37756F28" w14:textId="77777777" w:rsidR="00E4553E" w:rsidRDefault="00E45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4CB87" w14:textId="77777777" w:rsidR="00E4553E" w:rsidRDefault="00E4553E">
      <w:r>
        <w:separator/>
      </w:r>
    </w:p>
  </w:footnote>
  <w:footnote w:type="continuationSeparator" w:id="0">
    <w:p w14:paraId="47442A3B" w14:textId="77777777" w:rsidR="00E4553E" w:rsidRDefault="00E45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45CC"/>
    <w:multiLevelType w:val="hybridMultilevel"/>
    <w:tmpl w:val="982EAD4E"/>
    <w:lvl w:ilvl="0" w:tplc="FBBCF7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146723">
    <w:abstractNumId w:val="6"/>
  </w:num>
  <w:num w:numId="2" w16cid:durableId="830753573">
    <w:abstractNumId w:val="2"/>
  </w:num>
  <w:num w:numId="3" w16cid:durableId="1910338154">
    <w:abstractNumId w:val="7"/>
  </w:num>
  <w:num w:numId="4" w16cid:durableId="797259147">
    <w:abstractNumId w:val="3"/>
  </w:num>
  <w:num w:numId="5" w16cid:durableId="1530292181">
    <w:abstractNumId w:val="4"/>
  </w:num>
  <w:num w:numId="6" w16cid:durableId="1823807803">
    <w:abstractNumId w:val="8"/>
  </w:num>
  <w:num w:numId="7" w16cid:durableId="677540944">
    <w:abstractNumId w:val="0"/>
  </w:num>
  <w:num w:numId="8" w16cid:durableId="1231499921">
    <w:abstractNumId w:val="1"/>
  </w:num>
  <w:num w:numId="9" w16cid:durableId="1216699988">
    <w:abstractNumId w:val="5"/>
  </w:num>
  <w:num w:numId="10" w16cid:durableId="88417574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6B7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C2E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0A7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6EBE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3595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77ED2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17D81"/>
    <w:rsid w:val="00320538"/>
    <w:rsid w:val="003217A6"/>
    <w:rsid w:val="00322917"/>
    <w:rsid w:val="00323A14"/>
    <w:rsid w:val="00323E36"/>
    <w:rsid w:val="00323EF3"/>
    <w:rsid w:val="00324844"/>
    <w:rsid w:val="003249F8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481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225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3D2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1AA2"/>
    <w:rsid w:val="00421C83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4898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4D80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51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4EC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2D3F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6AD3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D42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19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5C7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B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A73"/>
    <w:rsid w:val="00810FBA"/>
    <w:rsid w:val="008119A7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726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26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19D7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C51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6C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1EB8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288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360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3F9F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2DE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38E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0F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3F98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801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4E28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53E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56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A5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585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007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286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143</Words>
  <Characters>743</Characters>
  <Application>Microsoft Office Word</Application>
  <DocSecurity>0</DocSecurity>
  <Lines>13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Sama, Malla Reddy</dc:creator>
  <dc:description/>
  <cp:lastModifiedBy>MCC Changes</cp:lastModifiedBy>
  <cp:revision>5</cp:revision>
  <cp:lastPrinted>2017-11-09T01:38:00Z</cp:lastPrinted>
  <dcterms:created xsi:type="dcterms:W3CDTF">2024-06-05T00:48:00Z</dcterms:created>
  <dcterms:modified xsi:type="dcterms:W3CDTF">2024-06-10T07:04:00Z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